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17" w:rsidRDefault="005A4417">
      <w:bookmarkStart w:id="0" w:name="_GoBack"/>
      <w:bookmarkEnd w:id="0"/>
      <w:r>
        <w:t xml:space="preserve">Literatura do przedmiotu: </w:t>
      </w:r>
      <w:r w:rsidRPr="005A4417">
        <w:t>ERGONOMIA  W  KSZTAŁTOWANIU  WARUNKÓW  PRACY</w:t>
      </w:r>
    </w:p>
    <w:p w:rsidR="005A4417" w:rsidRDefault="005A4417"/>
    <w:p w:rsidR="005A4417" w:rsidRDefault="005A4417"/>
    <w:p w:rsidR="008A4EF7" w:rsidRDefault="005A4417">
      <w:r w:rsidRPr="005A4417">
        <w:t>Literatura podstawowa:</w:t>
      </w:r>
    </w:p>
    <w:p w:rsidR="002653BF" w:rsidRPr="00F0134E" w:rsidRDefault="00F0134E" w:rsidP="00F0134E">
      <w:pPr>
        <w:numPr>
          <w:ilvl w:val="0"/>
          <w:numId w:val="3"/>
        </w:numPr>
      </w:pPr>
      <w:r w:rsidRPr="00F0134E">
        <w:t>Górska E., </w:t>
      </w:r>
      <w:r w:rsidRPr="00F0134E">
        <w:rPr>
          <w:i/>
          <w:iCs/>
        </w:rPr>
        <w:t>Ergonomia. Projektowanie, diagnoza, eksperymenty</w:t>
      </w:r>
      <w:r w:rsidRPr="00F0134E">
        <w:t xml:space="preserve">, Wyd. Politechniki Warszawskiej, Warszawa 2002. </w:t>
      </w:r>
    </w:p>
    <w:p w:rsidR="002653BF" w:rsidRPr="00F0134E" w:rsidRDefault="00F0134E" w:rsidP="00F0134E">
      <w:pPr>
        <w:numPr>
          <w:ilvl w:val="0"/>
          <w:numId w:val="3"/>
        </w:numPr>
      </w:pPr>
      <w:r w:rsidRPr="00F0134E">
        <w:t>Jabłoński J., </w:t>
      </w:r>
      <w:r w:rsidRPr="00F0134E">
        <w:rPr>
          <w:i/>
          <w:iCs/>
        </w:rPr>
        <w:t>Ergonomia produktu: ergonomiczne zasady projektowania produktów</w:t>
      </w:r>
      <w:r w:rsidRPr="00F0134E">
        <w:t>, Wyd. Politechniki Poznańskiej, Poznań 2006.</w:t>
      </w:r>
    </w:p>
    <w:p w:rsidR="002653BF" w:rsidRPr="00F0134E" w:rsidRDefault="00F0134E" w:rsidP="00F0134E">
      <w:pPr>
        <w:numPr>
          <w:ilvl w:val="0"/>
          <w:numId w:val="3"/>
        </w:numPr>
      </w:pPr>
      <w:r w:rsidRPr="00F0134E">
        <w:t xml:space="preserve">Laska A., </w:t>
      </w:r>
      <w:proofErr w:type="spellStart"/>
      <w:r w:rsidRPr="00F0134E">
        <w:t>Piętowska</w:t>
      </w:r>
      <w:proofErr w:type="spellEnd"/>
      <w:r w:rsidRPr="00F0134E">
        <w:t>-Laska R., Wieczorek S., </w:t>
      </w:r>
      <w:r w:rsidRPr="00F0134E">
        <w:rPr>
          <w:i/>
          <w:iCs/>
        </w:rPr>
        <w:t>Podstawy działalności projektowej w ergonomii</w:t>
      </w:r>
      <w:r w:rsidRPr="00F0134E">
        <w:t>, Oficyna Wydawnicza Politechniki Rzeszowskiej, Rzeszów 2000.</w:t>
      </w:r>
    </w:p>
    <w:p w:rsidR="002653BF" w:rsidRPr="00F0134E" w:rsidRDefault="00F0134E" w:rsidP="00F0134E">
      <w:pPr>
        <w:numPr>
          <w:ilvl w:val="0"/>
          <w:numId w:val="3"/>
        </w:numPr>
      </w:pPr>
      <w:proofErr w:type="spellStart"/>
      <w:r w:rsidRPr="00F0134E">
        <w:t>Piętowska</w:t>
      </w:r>
      <w:proofErr w:type="spellEnd"/>
      <w:r w:rsidRPr="00F0134E">
        <w:t xml:space="preserve">-Laska R., </w:t>
      </w:r>
      <w:r w:rsidRPr="00F0134E">
        <w:rPr>
          <w:i/>
          <w:iCs/>
        </w:rPr>
        <w:t>Ergonomia w zarządzaniu organizacją. Aspekty teoretyczne i praktyczne</w:t>
      </w:r>
      <w:r w:rsidRPr="00F0134E">
        <w:t>, Wyd. Indygo, Rzeszów 2015.</w:t>
      </w:r>
    </w:p>
    <w:p w:rsidR="005A4417" w:rsidRDefault="005A4417" w:rsidP="005A4417"/>
    <w:p w:rsidR="005A4417" w:rsidRDefault="005A4417" w:rsidP="005A4417"/>
    <w:p w:rsidR="005A4417" w:rsidRDefault="005A4417" w:rsidP="005A4417">
      <w:r w:rsidRPr="005A4417">
        <w:t>Literatura uzupełniająca:</w:t>
      </w:r>
    </w:p>
    <w:p w:rsidR="002653BF" w:rsidRPr="00F0134E" w:rsidRDefault="00F0134E" w:rsidP="00F0134E">
      <w:pPr>
        <w:pStyle w:val="Akapitzlist"/>
        <w:numPr>
          <w:ilvl w:val="0"/>
          <w:numId w:val="2"/>
        </w:numPr>
      </w:pPr>
      <w:proofErr w:type="spellStart"/>
      <w:r w:rsidRPr="00F0134E">
        <w:t>Fertsch</w:t>
      </w:r>
      <w:proofErr w:type="spellEnd"/>
      <w:r w:rsidRPr="00F0134E">
        <w:t xml:space="preserve"> M., </w:t>
      </w:r>
      <w:r w:rsidRPr="00F0134E">
        <w:rPr>
          <w:i/>
          <w:iCs/>
        </w:rPr>
        <w:t>Ergonomia. Technika i technologia. Zarządzanie</w:t>
      </w:r>
      <w:r w:rsidRPr="00F0134E">
        <w:t>, Wyd. Politechniki Poznańskiej, Poznań 2009.</w:t>
      </w:r>
    </w:p>
    <w:p w:rsidR="002653BF" w:rsidRPr="00F0134E" w:rsidRDefault="00F0134E" w:rsidP="00F0134E">
      <w:pPr>
        <w:pStyle w:val="Akapitzlist"/>
        <w:numPr>
          <w:ilvl w:val="0"/>
          <w:numId w:val="2"/>
        </w:numPr>
      </w:pPr>
      <w:r w:rsidRPr="00F0134E">
        <w:t xml:space="preserve">Kowal E., </w:t>
      </w:r>
      <w:r w:rsidRPr="00F0134E">
        <w:rPr>
          <w:i/>
          <w:iCs/>
        </w:rPr>
        <w:t>Ergonomia w zarządzaniu warunkami pracy</w:t>
      </w:r>
      <w:r w:rsidRPr="00F0134E">
        <w:t>, Oficyna Wydawnicza Uniwersytetu Zielonogórskiego, Zielona Góra 2008.</w:t>
      </w:r>
    </w:p>
    <w:p w:rsidR="002653BF" w:rsidRPr="00F0134E" w:rsidRDefault="00F0134E" w:rsidP="00F0134E">
      <w:pPr>
        <w:pStyle w:val="Akapitzlist"/>
        <w:numPr>
          <w:ilvl w:val="0"/>
          <w:numId w:val="2"/>
        </w:numPr>
      </w:pPr>
      <w:proofErr w:type="spellStart"/>
      <w:r w:rsidRPr="00F0134E">
        <w:t>Tytyk</w:t>
      </w:r>
      <w:proofErr w:type="spellEnd"/>
      <w:r w:rsidRPr="00F0134E">
        <w:t xml:space="preserve"> E. (red.), </w:t>
      </w:r>
      <w:r w:rsidRPr="00F0134E">
        <w:rPr>
          <w:i/>
          <w:iCs/>
        </w:rPr>
        <w:t>Inżynieria ergonomiczna: praktyka</w:t>
      </w:r>
      <w:r w:rsidRPr="00F0134E">
        <w:t>, Wyd. Politechniki Poznańskiej, Poznań 2011.</w:t>
      </w:r>
    </w:p>
    <w:p w:rsidR="002653BF" w:rsidRPr="00F0134E" w:rsidRDefault="00F0134E" w:rsidP="00F0134E">
      <w:pPr>
        <w:pStyle w:val="Akapitzlist"/>
        <w:numPr>
          <w:ilvl w:val="0"/>
          <w:numId w:val="2"/>
        </w:numPr>
      </w:pPr>
      <w:r w:rsidRPr="00F0134E">
        <w:t>Wróblewska M., </w:t>
      </w:r>
      <w:r w:rsidRPr="00F0134E">
        <w:rPr>
          <w:i/>
          <w:iCs/>
        </w:rPr>
        <w:t>Ergonomia</w:t>
      </w:r>
      <w:r w:rsidRPr="00F0134E">
        <w:t>, Oficyna Wydawnicza Politechniki Opolskiej, Opole 2004.</w:t>
      </w:r>
    </w:p>
    <w:p w:rsidR="005A4417" w:rsidRDefault="005A4417" w:rsidP="00F0134E">
      <w:pPr>
        <w:pStyle w:val="Akapitzlist"/>
      </w:pPr>
    </w:p>
    <w:sectPr w:rsidR="005A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807"/>
    <w:multiLevelType w:val="hybridMultilevel"/>
    <w:tmpl w:val="009A6AFC"/>
    <w:lvl w:ilvl="0" w:tplc="B04A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A9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EA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8D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85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400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0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2B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02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F8D"/>
    <w:multiLevelType w:val="hybridMultilevel"/>
    <w:tmpl w:val="4B765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E34F5"/>
    <w:multiLevelType w:val="hybridMultilevel"/>
    <w:tmpl w:val="B2EE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E53AB"/>
    <w:multiLevelType w:val="hybridMultilevel"/>
    <w:tmpl w:val="F9167D82"/>
    <w:lvl w:ilvl="0" w:tplc="5EF8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E4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6B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A3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A3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6CA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8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2C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2E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17"/>
    <w:rsid w:val="001778FC"/>
    <w:rsid w:val="002653BF"/>
    <w:rsid w:val="00582B9B"/>
    <w:rsid w:val="005A4417"/>
    <w:rsid w:val="008A4EF7"/>
    <w:rsid w:val="009A4EB0"/>
    <w:rsid w:val="00CC29DF"/>
    <w:rsid w:val="00F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8F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8F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0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</dc:creator>
  <cp:lastModifiedBy>ALaska</cp:lastModifiedBy>
  <cp:revision>2</cp:revision>
  <dcterms:created xsi:type="dcterms:W3CDTF">2017-12-21T12:25:00Z</dcterms:created>
  <dcterms:modified xsi:type="dcterms:W3CDTF">2017-12-21T12:25:00Z</dcterms:modified>
</cp:coreProperties>
</file>